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36DD0" w14:textId="568C2816" w:rsidR="002E104E" w:rsidRDefault="002E104E" w:rsidP="00FF7951">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sidR="00A42D80">
        <w:rPr>
          <w:rFonts w:eastAsia="Malgun Gothic" w:hint="eastAsia"/>
          <w:lang w:eastAsia="ko-KR"/>
        </w:rPr>
        <w:t>#11</w:t>
      </w:r>
      <w:r w:rsidR="00745ED8">
        <w:rPr>
          <w:rFonts w:eastAsia="Malgun Gothic"/>
          <w:lang w:eastAsia="ko-KR"/>
        </w:rPr>
        <w:t>2</w:t>
      </w:r>
      <w:bookmarkStart w:id="0" w:name="_GoBack"/>
      <w:bookmarkEnd w:id="0"/>
      <w:r w:rsidR="00382A7C">
        <w:rPr>
          <w:rFonts w:eastAsia="Malgun Gothic"/>
          <w:lang w:eastAsia="ko-KR"/>
        </w:rPr>
        <w:t xml:space="preserve">-e          </w:t>
      </w:r>
      <w:r>
        <w:rPr>
          <w:rFonts w:eastAsia="Malgun Gothic" w:hint="eastAsia"/>
          <w:lang w:eastAsia="ko-KR"/>
        </w:rPr>
        <w:t xml:space="preserve">     </w:t>
      </w:r>
      <w:r w:rsidRPr="00157204">
        <w:rPr>
          <w:rFonts w:eastAsia="Malgun Gothic"/>
          <w:lang w:eastAsia="ko-KR"/>
        </w:rPr>
        <w:t xml:space="preserve">                                         </w:t>
      </w:r>
      <w:r>
        <w:rPr>
          <w:rFonts w:eastAsia="Malgun Gothic" w:hint="eastAsia"/>
          <w:lang w:eastAsia="ko-KR"/>
        </w:rPr>
        <w:t xml:space="preserve">    </w:t>
      </w:r>
      <w:r w:rsidR="00262A3E" w:rsidRPr="00262A3E">
        <w:t>R2-2010078</w:t>
      </w:r>
      <w:r w:rsidR="00FF7951">
        <w:t xml:space="preserve">         </w:t>
      </w:r>
      <w:r>
        <w:rPr>
          <w:rFonts w:eastAsia="Malgun Gothic" w:hint="eastAsia"/>
          <w:lang w:eastAsia="ko-KR"/>
        </w:rPr>
        <w:t>e-Meeting</w:t>
      </w:r>
      <w:r w:rsidRPr="00D22C9A">
        <w:rPr>
          <w:rFonts w:eastAsia="Malgun Gothic"/>
          <w:lang w:eastAsia="ko-KR"/>
        </w:rPr>
        <w:t xml:space="preserve">, </w:t>
      </w:r>
      <w:r w:rsidR="00745ED8">
        <w:rPr>
          <w:rFonts w:eastAsia="Malgun Gothic"/>
          <w:lang w:eastAsia="ko-KR"/>
        </w:rPr>
        <w:t>November</w:t>
      </w:r>
      <w:r>
        <w:rPr>
          <w:rFonts w:eastAsia="Malgun Gothic"/>
          <w:lang w:eastAsia="ko-KR"/>
        </w:rPr>
        <w:t xml:space="preserve"> </w:t>
      </w:r>
      <w:r w:rsidR="00745ED8">
        <w:rPr>
          <w:rFonts w:eastAsia="Malgun Gothic"/>
          <w:lang w:eastAsia="ko-KR"/>
        </w:rPr>
        <w:t>2nd</w:t>
      </w:r>
      <w:r w:rsidRPr="00D22C9A">
        <w:rPr>
          <w:rFonts w:eastAsia="Malgun Gothic"/>
          <w:lang w:eastAsia="ko-KR"/>
        </w:rPr>
        <w:t xml:space="preserve"> – </w:t>
      </w:r>
      <w:r w:rsidR="00745ED8">
        <w:rPr>
          <w:rFonts w:eastAsia="Malgun Gothic"/>
          <w:lang w:eastAsia="ko-KR"/>
        </w:rPr>
        <w:t>November</w:t>
      </w:r>
      <w:r>
        <w:rPr>
          <w:rFonts w:eastAsia="Malgun Gothic" w:hint="eastAsia"/>
          <w:lang w:eastAsia="ko-KR"/>
        </w:rPr>
        <w:t xml:space="preserve"> </w:t>
      </w:r>
      <w:r w:rsidR="00745ED8">
        <w:rPr>
          <w:rFonts w:eastAsia="Malgun Gothic"/>
          <w:lang w:eastAsia="ko-KR"/>
        </w:rPr>
        <w:t>13</w:t>
      </w:r>
      <w:r w:rsidRPr="00D22C9A">
        <w:rPr>
          <w:rFonts w:eastAsia="Malgun Gothic"/>
          <w:lang w:eastAsia="ko-KR"/>
        </w:rPr>
        <w:t xml:space="preserve">th, </w:t>
      </w:r>
      <w:r>
        <w:rPr>
          <w:rFonts w:eastAsia="Malgun Gothic" w:hint="eastAsia"/>
          <w:lang w:eastAsia="ko-KR"/>
        </w:rPr>
        <w:t>2020</w:t>
      </w:r>
      <w:r w:rsidRPr="00D22C9A">
        <w:rPr>
          <w:rFonts w:eastAsia="Malgun Gothic"/>
          <w:lang w:eastAsia="ko-KR"/>
        </w:rPr>
        <w:t xml:space="preserve">                    </w:t>
      </w:r>
      <w:r>
        <w:rPr>
          <w:rFonts w:eastAsia="Malgun Gothic" w:hint="eastAsia"/>
          <w:lang w:eastAsia="ko-KR"/>
        </w:rPr>
        <w:t xml:space="preserve">  </w:t>
      </w:r>
      <w:r w:rsidRPr="00D22C9A">
        <w:rPr>
          <w:rFonts w:eastAsia="Malgun Gothic"/>
          <w:lang w:eastAsia="ko-KR"/>
        </w:rPr>
        <w:t xml:space="preserve">   </w:t>
      </w:r>
      <w:r>
        <w:rPr>
          <w:rFonts w:eastAsia="Malgun Gothic" w:hint="eastAsia"/>
          <w:lang w:eastAsia="ko-KR"/>
        </w:rPr>
        <w:t xml:space="preserve"> </w:t>
      </w:r>
    </w:p>
    <w:p w14:paraId="49379CFB" w14:textId="77777777" w:rsidR="00CD4C7B" w:rsidRPr="00C639BE" w:rsidRDefault="00CD4C7B" w:rsidP="00CD4C7B">
      <w:pPr>
        <w:pStyle w:val="Header"/>
        <w:rPr>
          <w:rFonts w:cs="Arial"/>
          <w:bCs/>
          <w:noProof w:val="0"/>
          <w:sz w:val="24"/>
        </w:rPr>
      </w:pPr>
    </w:p>
    <w:p w14:paraId="758E2B30" w14:textId="28714296"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A42D80">
        <w:rPr>
          <w:rFonts w:cs="Arial"/>
          <w:b/>
          <w:bCs/>
          <w:sz w:val="24"/>
        </w:rPr>
        <w:t>8</w:t>
      </w:r>
      <w:r w:rsidR="00BE0F8E">
        <w:rPr>
          <w:rFonts w:cs="Arial"/>
          <w:b/>
          <w:bCs/>
          <w:sz w:val="24"/>
        </w:rPr>
        <w:t>.</w:t>
      </w:r>
      <w:r w:rsidR="00A42D80">
        <w:rPr>
          <w:rFonts w:cs="Arial"/>
          <w:b/>
          <w:bCs/>
          <w:sz w:val="24"/>
        </w:rPr>
        <w:t>1</w:t>
      </w:r>
      <w:r w:rsidR="00BE0F8E">
        <w:rPr>
          <w:rFonts w:cs="Arial"/>
          <w:b/>
          <w:bCs/>
          <w:sz w:val="24"/>
        </w:rPr>
        <w:t>.</w:t>
      </w:r>
      <w:r w:rsidR="00A1057A">
        <w:rPr>
          <w:rFonts w:cs="Arial"/>
          <w:b/>
          <w:bCs/>
          <w:sz w:val="24"/>
        </w:rPr>
        <w:t>3</w:t>
      </w:r>
    </w:p>
    <w:p w14:paraId="6A1BC0C1" w14:textId="54A17CD4"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50D8E170"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366766">
        <w:rPr>
          <w:rFonts w:ascii="Arial" w:hAnsi="Arial" w:cs="Arial"/>
          <w:b/>
          <w:bCs/>
          <w:sz w:val="24"/>
        </w:rPr>
        <w:t xml:space="preserve">RRC </w:t>
      </w:r>
      <w:r w:rsidR="002C5A8E">
        <w:rPr>
          <w:rFonts w:ascii="Arial" w:hAnsi="Arial" w:cs="Arial"/>
          <w:b/>
          <w:bCs/>
          <w:sz w:val="24"/>
        </w:rPr>
        <w:t>IDLE/ INACTIVE aspects</w:t>
      </w:r>
      <w:r w:rsidR="002879D4">
        <w:rPr>
          <w:rFonts w:ascii="Arial" w:hAnsi="Arial" w:cs="Arial"/>
          <w:b/>
          <w:bCs/>
          <w:sz w:val="24"/>
        </w:rPr>
        <w:t xml:space="preserve"> of </w:t>
      </w:r>
      <w:r w:rsidR="00A8353B">
        <w:rPr>
          <w:rFonts w:ascii="Arial" w:hAnsi="Arial" w:cs="Arial"/>
          <w:b/>
          <w:bCs/>
          <w:sz w:val="24"/>
        </w:rPr>
        <w:t xml:space="preserve">NR MBS </w:t>
      </w:r>
    </w:p>
    <w:p w14:paraId="3AC3A0B1" w14:textId="11657797"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A42D80">
        <w:rPr>
          <w:rFonts w:ascii="Arial" w:hAnsi="Arial" w:cs="Arial"/>
          <w:b/>
          <w:bCs/>
          <w:sz w:val="24"/>
        </w:rPr>
        <w:t>NR_MBS</w:t>
      </w:r>
      <w:r w:rsidR="00A42D80" w:rsidRPr="00A42D80">
        <w:rPr>
          <w:rFonts w:ascii="Arial" w:hAnsi="Arial" w:cs="Arial"/>
          <w:b/>
          <w:bCs/>
          <w:sz w:val="24"/>
        </w:rPr>
        <w:t xml:space="preserve"> </w:t>
      </w:r>
      <w:r w:rsidR="00A42D80">
        <w:rPr>
          <w:rFonts w:ascii="Arial" w:hAnsi="Arial" w:cs="Arial"/>
          <w:b/>
          <w:bCs/>
          <w:sz w:val="24"/>
        </w:rPr>
        <w:t>- Release 17</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411D3383" w:rsidR="001070D6" w:rsidRPr="00B43B65" w:rsidRDefault="0093195C" w:rsidP="00CD4C7B">
      <w:pPr>
        <w:rPr>
          <w:sz w:val="22"/>
          <w:lang w:eastAsia="ko-KR"/>
        </w:rPr>
      </w:pPr>
      <w:r>
        <w:rPr>
          <w:sz w:val="22"/>
          <w:lang w:eastAsia="ko-KR"/>
        </w:rPr>
        <w:t xml:space="preserve">The following </w:t>
      </w:r>
      <w:r w:rsidR="00FC763E">
        <w:rPr>
          <w:sz w:val="22"/>
          <w:lang w:eastAsia="ko-KR"/>
        </w:rPr>
        <w:t>objectives</w:t>
      </w:r>
      <w:r>
        <w:rPr>
          <w:sz w:val="22"/>
          <w:lang w:eastAsia="ko-KR"/>
        </w:rPr>
        <w:t xml:space="preserve"> </w:t>
      </w:r>
      <w:r w:rsidR="00FC763E">
        <w:rPr>
          <w:sz w:val="22"/>
          <w:lang w:eastAsia="ko-KR"/>
        </w:rPr>
        <w:t>are agreed as part of release 17 NR MBS WID</w:t>
      </w:r>
      <w:r w:rsidR="002C5A8E">
        <w:rPr>
          <w:sz w:val="22"/>
          <w:lang w:eastAsia="ko-KR"/>
        </w:rPr>
        <w:t xml:space="preserve"> [1]</w:t>
      </w:r>
      <w:r>
        <w:rPr>
          <w:sz w:val="22"/>
          <w:lang w:eastAsia="ko-KR"/>
        </w:rPr>
        <w:t>.</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378B6F84" w14:textId="77777777" w:rsidR="002C5A8E" w:rsidRDefault="002C5A8E" w:rsidP="002C5A8E">
            <w:pPr>
              <w:numPr>
                <w:ilvl w:val="0"/>
                <w:numId w:val="15"/>
              </w:numPr>
              <w:ind w:right="-99"/>
              <w:textAlignment w:val="baseline"/>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5590FD9B" w14:textId="433479C6" w:rsidR="00806BCC" w:rsidRPr="002C5A8E" w:rsidRDefault="002C5A8E" w:rsidP="002C5A8E">
            <w:pPr>
              <w:numPr>
                <w:ilvl w:val="1"/>
                <w:numId w:val="15"/>
              </w:numPr>
              <w:textAlignment w:val="baseline"/>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tc>
      </w:tr>
    </w:tbl>
    <w:p w14:paraId="0BBDFC0A" w14:textId="5E0940E0" w:rsidR="00CD4C7B" w:rsidRPr="00B43B65" w:rsidRDefault="009E1209" w:rsidP="00CF1AC7">
      <w:pPr>
        <w:spacing w:before="240"/>
        <w:rPr>
          <w:sz w:val="22"/>
          <w:lang w:eastAsia="ko-KR"/>
        </w:rPr>
      </w:pPr>
      <w:r>
        <w:rPr>
          <w:sz w:val="22"/>
          <w:lang w:eastAsia="ko-KR"/>
        </w:rPr>
        <w:t xml:space="preserve">In this contribution, we </w:t>
      </w:r>
      <w:r w:rsidR="00B72F69">
        <w:rPr>
          <w:sz w:val="22"/>
          <w:lang w:eastAsia="ko-KR"/>
        </w:rPr>
        <w:t>discuss</w:t>
      </w:r>
      <w:r w:rsidR="00FC763E">
        <w:rPr>
          <w:sz w:val="22"/>
          <w:lang w:eastAsia="ko-KR"/>
        </w:rPr>
        <w:t xml:space="preserve"> the basic </w:t>
      </w:r>
      <w:r w:rsidR="00A74154">
        <w:rPr>
          <w:sz w:val="22"/>
          <w:lang w:eastAsia="ko-KR"/>
        </w:rPr>
        <w:t>aspects related to NR MBS in RRC IDLE and RRC INACTIVE state</w:t>
      </w:r>
      <w:r>
        <w:rPr>
          <w:sz w:val="22"/>
          <w:lang w:eastAsia="ko-KR"/>
        </w:rPr>
        <w:t>.</w:t>
      </w:r>
    </w:p>
    <w:p w14:paraId="288E09DA" w14:textId="3BC86F57"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60F191AF" w14:textId="34DC58A2" w:rsidR="00CA3E88" w:rsidRDefault="00CA3E88" w:rsidP="00CA3E88">
      <w:pPr>
        <w:rPr>
          <w:sz w:val="22"/>
          <w:lang w:eastAsia="ko-KR"/>
        </w:rPr>
      </w:pPr>
    </w:p>
    <w:p w14:paraId="2525B3D3" w14:textId="50531CE2" w:rsidR="00181EE3" w:rsidRDefault="002C5A8E" w:rsidP="0084208F">
      <w:pPr>
        <w:rPr>
          <w:sz w:val="22"/>
          <w:lang w:eastAsia="ko-KR"/>
        </w:rPr>
      </w:pPr>
      <w:r>
        <w:rPr>
          <w:sz w:val="22"/>
          <w:lang w:eastAsia="ko-KR"/>
        </w:rPr>
        <w:t>UE interested in receiving multicast</w:t>
      </w:r>
      <w:r w:rsidR="0038595F">
        <w:rPr>
          <w:sz w:val="22"/>
          <w:lang w:eastAsia="ko-KR"/>
        </w:rPr>
        <w:t xml:space="preserve"> or broadcast</w:t>
      </w:r>
      <w:r>
        <w:rPr>
          <w:sz w:val="22"/>
          <w:lang w:eastAsia="ko-KR"/>
        </w:rPr>
        <w:t xml:space="preserve"> service first acquires the required multicast control information and uses this control information to receive the multicast traffic. </w:t>
      </w:r>
      <w:r w:rsidR="00E36261" w:rsidRPr="00E36261">
        <w:rPr>
          <w:sz w:val="22"/>
          <w:lang w:eastAsia="ko-KR"/>
        </w:rPr>
        <w:t>MBS services over NR is targeted to support a wide array of services like public safety and mission critical, V2X applications, IPv4/IPv6 multicast delivery, IPTV, software delivery, group communications, IoT applications etc.</w:t>
      </w:r>
      <w:r w:rsidR="00E36261">
        <w:rPr>
          <w:sz w:val="22"/>
          <w:lang w:eastAsia="ko-KR"/>
        </w:rPr>
        <w:t xml:space="preserve"> </w:t>
      </w:r>
      <w:r>
        <w:rPr>
          <w:sz w:val="22"/>
          <w:lang w:eastAsia="ko-KR"/>
        </w:rPr>
        <w:t xml:space="preserve">There are some services </w:t>
      </w:r>
      <w:r w:rsidR="00717053">
        <w:rPr>
          <w:sz w:val="22"/>
          <w:lang w:eastAsia="ko-KR"/>
        </w:rPr>
        <w:t xml:space="preserve">e.g. IPTV, group communication etc. </w:t>
      </w:r>
      <w:r>
        <w:rPr>
          <w:sz w:val="22"/>
          <w:lang w:eastAsia="ko-KR"/>
        </w:rPr>
        <w:t xml:space="preserve">which the UE can </w:t>
      </w:r>
      <w:r w:rsidR="00C46BFB">
        <w:rPr>
          <w:sz w:val="22"/>
          <w:lang w:eastAsia="ko-KR"/>
        </w:rPr>
        <w:t xml:space="preserve">be allowed to </w:t>
      </w:r>
      <w:r>
        <w:rPr>
          <w:sz w:val="22"/>
          <w:lang w:eastAsia="ko-KR"/>
        </w:rPr>
        <w:t>receive without having to enter RRC connected state.</w:t>
      </w:r>
      <w:r w:rsidR="0038595F">
        <w:rPr>
          <w:sz w:val="22"/>
          <w:lang w:eastAsia="ko-KR"/>
        </w:rPr>
        <w:t xml:space="preserve"> For multicast sessions,</w:t>
      </w:r>
      <w:r>
        <w:rPr>
          <w:sz w:val="22"/>
          <w:lang w:eastAsia="ko-KR"/>
        </w:rPr>
        <w:t xml:space="preserve"> </w:t>
      </w:r>
      <w:r w:rsidR="0038595F">
        <w:rPr>
          <w:sz w:val="22"/>
          <w:lang w:eastAsia="ko-KR"/>
        </w:rPr>
        <w:t xml:space="preserve">the network should be able to identify the UEs that are allowed to receive the multicast session. As a result, it is desired and appropriate for a UE to enter RRC CONNECTED State in order to receive the multicast configuration and service. Support of broadcast services such as read only mode and free to air type of services are not within the scope of release 17 and the broadcast applications and UEs are expected to be in limited number. Due to this non-exhaustive nature, it appears sufficient for broadcast to be supported over connected state. A common procedure for configuration and scheduling of services are sufficient to address both multicast and broadcast services, and two separate solutions are not required to support these. Therefore, a UE in RRCIDLE/ RRC_INACTIVE state shall enter RRC CONNECTED state in order to receive MBS or PTM configuration and service. </w:t>
      </w:r>
    </w:p>
    <w:p w14:paraId="04FACFD8" w14:textId="683F7F8D" w:rsidR="00344490" w:rsidRDefault="00D43D0C" w:rsidP="004A5BC2">
      <w:pPr>
        <w:rPr>
          <w:b/>
          <w:sz w:val="22"/>
          <w:lang w:eastAsia="ko-KR"/>
        </w:rPr>
      </w:pPr>
      <w:r w:rsidRPr="00D43D0C">
        <w:rPr>
          <w:b/>
          <w:sz w:val="22"/>
          <w:lang w:eastAsia="ko-KR"/>
        </w:rPr>
        <w:t xml:space="preserve">Proposal 1: </w:t>
      </w:r>
      <w:r w:rsidR="00C46BFB" w:rsidRPr="00C46BFB">
        <w:rPr>
          <w:b/>
          <w:sz w:val="22"/>
          <w:lang w:eastAsia="ko-KR"/>
        </w:rPr>
        <w:t>UE</w:t>
      </w:r>
      <w:r w:rsidR="0038595F">
        <w:rPr>
          <w:b/>
          <w:sz w:val="22"/>
          <w:lang w:eastAsia="ko-KR"/>
        </w:rPr>
        <w:t>s</w:t>
      </w:r>
      <w:r w:rsidR="00C46BFB" w:rsidRPr="00C46BFB">
        <w:rPr>
          <w:b/>
          <w:sz w:val="22"/>
          <w:lang w:eastAsia="ko-KR"/>
        </w:rPr>
        <w:t xml:space="preserve"> in RRC_IDLE/ RRC_INACTIVE state </w:t>
      </w:r>
      <w:r w:rsidR="0038595F">
        <w:rPr>
          <w:b/>
          <w:sz w:val="22"/>
          <w:lang w:eastAsia="ko-KR"/>
        </w:rPr>
        <w:t>shall enter RRC_CONNECTED state to</w:t>
      </w:r>
      <w:r w:rsidR="00C46BFB" w:rsidRPr="00C46BFB">
        <w:rPr>
          <w:b/>
          <w:sz w:val="22"/>
          <w:lang w:eastAsia="ko-KR"/>
        </w:rPr>
        <w:t xml:space="preserve"> receiv</w:t>
      </w:r>
      <w:r w:rsidR="0038595F">
        <w:rPr>
          <w:b/>
          <w:sz w:val="22"/>
          <w:lang w:eastAsia="ko-KR"/>
        </w:rPr>
        <w:t xml:space="preserve">e </w:t>
      </w:r>
      <w:r w:rsidR="00C46BFB" w:rsidRPr="00C46BFB">
        <w:rPr>
          <w:b/>
          <w:sz w:val="22"/>
          <w:lang w:eastAsia="ko-KR"/>
        </w:rPr>
        <w:t xml:space="preserve">multicast </w:t>
      </w:r>
      <w:r w:rsidR="0038595F">
        <w:rPr>
          <w:b/>
          <w:sz w:val="22"/>
          <w:lang w:eastAsia="ko-KR"/>
        </w:rPr>
        <w:t>configuration and service.</w:t>
      </w:r>
      <w:r w:rsidR="000951C8" w:rsidRPr="009772D9">
        <w:rPr>
          <w:b/>
          <w:sz w:val="22"/>
          <w:lang w:eastAsia="ko-KR"/>
        </w:rPr>
        <w:t xml:space="preserve"> </w:t>
      </w:r>
    </w:p>
    <w:p w14:paraId="670D20D5" w14:textId="53BD51DA" w:rsidR="00A3377F" w:rsidRDefault="00A3377F" w:rsidP="004A5BC2">
      <w:pPr>
        <w:rPr>
          <w:b/>
          <w:sz w:val="22"/>
          <w:lang w:eastAsia="ko-KR"/>
        </w:rPr>
      </w:pPr>
      <w:r>
        <w:rPr>
          <w:b/>
          <w:sz w:val="22"/>
          <w:lang w:eastAsia="ko-KR"/>
        </w:rPr>
        <w:t xml:space="preserve">Proposal 2: PTM configuration and scheduling </w:t>
      </w:r>
      <w:r w:rsidR="00012071">
        <w:rPr>
          <w:b/>
          <w:sz w:val="22"/>
          <w:lang w:eastAsia="ko-KR"/>
        </w:rPr>
        <w:t xml:space="preserve">of RRC_CONNECTED state MBS is baseline. </w:t>
      </w:r>
    </w:p>
    <w:p w14:paraId="1E336FF9" w14:textId="77777777" w:rsidR="00D63D59" w:rsidRDefault="00195180" w:rsidP="00D63D59">
      <w:pPr>
        <w:rPr>
          <w:sz w:val="22"/>
          <w:lang w:eastAsia="ko-KR"/>
        </w:rPr>
      </w:pPr>
      <w:r>
        <w:rPr>
          <w:sz w:val="22"/>
          <w:lang w:eastAsia="ko-KR"/>
        </w:rPr>
        <w:t xml:space="preserve">UEs in RRC_IDLE and RRC_INACTIVE states does not monitor any MBS control information as they are signalled only in RRC_CONNECTED state. Therefore, these UEs need to be notified when a service of interest is going to start or has started in a cell. </w:t>
      </w:r>
      <w:r w:rsidR="00D63D59">
        <w:rPr>
          <w:sz w:val="22"/>
          <w:lang w:eastAsia="ko-KR"/>
        </w:rPr>
        <w:t>This can be achieved in the following ways:</w:t>
      </w:r>
    </w:p>
    <w:p w14:paraId="365B677E" w14:textId="77777777" w:rsidR="00D63D59" w:rsidRDefault="00D63D59" w:rsidP="00D63D59">
      <w:pPr>
        <w:pStyle w:val="ListParagraph"/>
        <w:numPr>
          <w:ilvl w:val="0"/>
          <w:numId w:val="15"/>
        </w:numPr>
        <w:rPr>
          <w:sz w:val="22"/>
          <w:lang w:eastAsia="ko-KR"/>
        </w:rPr>
      </w:pPr>
      <w:r>
        <w:rPr>
          <w:sz w:val="22"/>
          <w:lang w:eastAsia="ko-KR"/>
        </w:rPr>
        <w:lastRenderedPageBreak/>
        <w:t xml:space="preserve">Alt 1: A system information broadcasts the list of ongoing services. When a new service is started on the cell, this system information is updated. </w:t>
      </w:r>
    </w:p>
    <w:p w14:paraId="6B9E23EA" w14:textId="77777777" w:rsidR="00D63D59" w:rsidRDefault="00D63D59" w:rsidP="00D63D59">
      <w:pPr>
        <w:pStyle w:val="ListParagraph"/>
        <w:numPr>
          <w:ilvl w:val="0"/>
          <w:numId w:val="15"/>
        </w:numPr>
        <w:rPr>
          <w:sz w:val="22"/>
          <w:lang w:eastAsia="ko-KR"/>
        </w:rPr>
      </w:pPr>
      <w:r>
        <w:rPr>
          <w:sz w:val="22"/>
          <w:lang w:eastAsia="ko-KR"/>
        </w:rPr>
        <w:t>Alt 2: A service specific group paging is introduced. When a new service is started on the cell, paging message with TMGI/ service ID/ MBS session ID associated to the service is initiated.</w:t>
      </w:r>
    </w:p>
    <w:p w14:paraId="6BB2CEE0" w14:textId="5B10A16D" w:rsidR="00195180" w:rsidRDefault="00D63D59" w:rsidP="00D63D59">
      <w:pPr>
        <w:rPr>
          <w:sz w:val="22"/>
          <w:lang w:eastAsia="ko-KR"/>
        </w:rPr>
      </w:pPr>
      <w:r>
        <w:rPr>
          <w:sz w:val="22"/>
          <w:lang w:eastAsia="ko-KR"/>
        </w:rPr>
        <w:t xml:space="preserve">It is observed that both the above alternatives are efficient in notifying UEs in RRC IDLE/ RRC INACTIVE states about the services that are going to start. However, it is possible that some UEs join an already ongoing service. </w:t>
      </w:r>
      <w:r w:rsidR="000A6C60">
        <w:rPr>
          <w:sz w:val="22"/>
          <w:lang w:eastAsia="ko-KR"/>
        </w:rPr>
        <w:t xml:space="preserve">However, for UEs that join an already ongoing session, Alt1 based on system information appears to be more efficient. </w:t>
      </w:r>
    </w:p>
    <w:p w14:paraId="280DCA8F" w14:textId="1F9FC0D3" w:rsidR="000A6C60" w:rsidRPr="00EE0E5F" w:rsidRDefault="0001432B" w:rsidP="00D63D59">
      <w:pPr>
        <w:rPr>
          <w:b/>
          <w:sz w:val="22"/>
          <w:lang w:eastAsia="ko-KR"/>
        </w:rPr>
      </w:pPr>
      <w:r>
        <w:rPr>
          <w:b/>
          <w:sz w:val="22"/>
          <w:lang w:eastAsia="ko-KR"/>
        </w:rPr>
        <w:t>Proposal 3</w:t>
      </w:r>
      <w:r w:rsidR="0071706E" w:rsidRPr="00EE0E5F">
        <w:rPr>
          <w:b/>
          <w:sz w:val="22"/>
          <w:lang w:eastAsia="ko-KR"/>
        </w:rPr>
        <w:t xml:space="preserve">: A UE is allowed to join an MBS session that is ongoing. </w:t>
      </w:r>
    </w:p>
    <w:p w14:paraId="6CEE6FBC" w14:textId="1E9A8642" w:rsidR="0071706E" w:rsidRPr="00EE0E5F" w:rsidRDefault="0001432B" w:rsidP="00D63D59">
      <w:pPr>
        <w:rPr>
          <w:b/>
          <w:sz w:val="22"/>
          <w:lang w:eastAsia="ko-KR"/>
        </w:rPr>
      </w:pPr>
      <w:r>
        <w:rPr>
          <w:b/>
          <w:sz w:val="22"/>
          <w:lang w:eastAsia="ko-KR"/>
        </w:rPr>
        <w:t>Proposal 4</w:t>
      </w:r>
      <w:r w:rsidR="0071706E" w:rsidRPr="00EE0E5F">
        <w:rPr>
          <w:b/>
          <w:sz w:val="22"/>
          <w:lang w:eastAsia="ko-KR"/>
        </w:rPr>
        <w:t>: List of ongoing MBS services are broadcast in system information. SI change notification is used when a service is started/ stopped.</w:t>
      </w:r>
    </w:p>
    <w:p w14:paraId="004E9467" w14:textId="72235866" w:rsidR="00A174F0" w:rsidRDefault="00222D24" w:rsidP="0084208F">
      <w:pPr>
        <w:rPr>
          <w:sz w:val="22"/>
          <w:lang w:eastAsia="ko-KR"/>
        </w:rPr>
      </w:pPr>
      <w:r>
        <w:rPr>
          <w:sz w:val="22"/>
          <w:lang w:eastAsia="ko-KR"/>
        </w:rPr>
        <w:t xml:space="preserve">To enable a UE to identify the </w:t>
      </w:r>
      <w:r w:rsidR="00344490">
        <w:rPr>
          <w:sz w:val="22"/>
          <w:lang w:eastAsia="ko-KR"/>
        </w:rPr>
        <w:t>supported or ongoing</w:t>
      </w:r>
      <w:r>
        <w:rPr>
          <w:sz w:val="22"/>
          <w:lang w:eastAsia="ko-KR"/>
        </w:rPr>
        <w:t xml:space="preserve"> MBS services on a cell, the list of supported services are </w:t>
      </w:r>
      <w:r w:rsidR="004A5BC2">
        <w:rPr>
          <w:sz w:val="22"/>
          <w:lang w:eastAsia="ko-KR"/>
        </w:rPr>
        <w:t>signalled are part of multicast control information</w:t>
      </w:r>
      <w:r>
        <w:rPr>
          <w:sz w:val="22"/>
          <w:lang w:eastAsia="ko-KR"/>
        </w:rPr>
        <w:t xml:space="preserve"> in the </w:t>
      </w:r>
      <w:r w:rsidR="004A5BC2">
        <w:rPr>
          <w:sz w:val="22"/>
          <w:lang w:eastAsia="ko-KR"/>
        </w:rPr>
        <w:t>transmission area</w:t>
      </w:r>
      <w:r>
        <w:rPr>
          <w:sz w:val="22"/>
          <w:lang w:eastAsia="ko-KR"/>
        </w:rPr>
        <w:t xml:space="preserve">. A UE that is interested in a service can </w:t>
      </w:r>
      <w:r w:rsidR="007E5F1B">
        <w:rPr>
          <w:sz w:val="22"/>
          <w:lang w:eastAsia="ko-KR"/>
        </w:rPr>
        <w:t xml:space="preserve">then execute the procedure </w:t>
      </w:r>
      <w:r w:rsidR="004A5BC2">
        <w:rPr>
          <w:sz w:val="22"/>
          <w:lang w:eastAsia="ko-KR"/>
        </w:rPr>
        <w:t>in order to start PTM reception for the</w:t>
      </w:r>
      <w:r>
        <w:rPr>
          <w:sz w:val="22"/>
          <w:lang w:eastAsia="ko-KR"/>
        </w:rPr>
        <w:t xml:space="preserve"> </w:t>
      </w:r>
      <w:r w:rsidR="004A5BC2">
        <w:rPr>
          <w:sz w:val="22"/>
          <w:lang w:eastAsia="ko-KR"/>
        </w:rPr>
        <w:t>interested service</w:t>
      </w:r>
      <w:r>
        <w:rPr>
          <w:sz w:val="22"/>
          <w:lang w:eastAsia="ko-KR"/>
        </w:rPr>
        <w:t xml:space="preserve">. </w:t>
      </w:r>
      <w:r w:rsidR="007E5F1B">
        <w:rPr>
          <w:sz w:val="22"/>
          <w:lang w:eastAsia="ko-KR"/>
        </w:rPr>
        <w:t>A UE in RRC IDLE or RRC INACTIVE state can be mobile and can perform reselection to any neighbour cell.</w:t>
      </w:r>
      <w:r w:rsidR="00E8347E">
        <w:rPr>
          <w:sz w:val="22"/>
          <w:lang w:eastAsia="ko-KR"/>
        </w:rPr>
        <w:t xml:space="preserve"> For UEs interested to receive MBS services, it is not possible to decide on the best cell for reselection without having the knowledge of MBS services support on the neighbour cells. Therefore, the availability and support of interested MBS service on neighbour cells need to be </w:t>
      </w:r>
      <w:r w:rsidR="00171CB2">
        <w:rPr>
          <w:sz w:val="22"/>
          <w:lang w:eastAsia="ko-KR"/>
        </w:rPr>
        <w:t>known</w:t>
      </w:r>
      <w:r w:rsidR="00E8347E">
        <w:rPr>
          <w:sz w:val="22"/>
          <w:lang w:eastAsia="ko-KR"/>
        </w:rPr>
        <w:t xml:space="preserve"> to a UE</w:t>
      </w:r>
      <w:r w:rsidR="00171CB2">
        <w:rPr>
          <w:sz w:val="22"/>
          <w:lang w:eastAsia="ko-KR"/>
        </w:rPr>
        <w:t xml:space="preserve"> in RRC_IDLE/ RRC_INACTIVE state,</w:t>
      </w:r>
      <w:r w:rsidR="00E8347E">
        <w:rPr>
          <w:sz w:val="22"/>
          <w:lang w:eastAsia="ko-KR"/>
        </w:rPr>
        <w:t xml:space="preserve"> </w:t>
      </w:r>
      <w:r w:rsidR="00171CB2">
        <w:rPr>
          <w:sz w:val="22"/>
          <w:lang w:eastAsia="ko-KR"/>
        </w:rPr>
        <w:t>interested in PT</w:t>
      </w:r>
      <w:r w:rsidR="00E8347E">
        <w:rPr>
          <w:sz w:val="22"/>
          <w:lang w:eastAsia="ko-KR"/>
        </w:rPr>
        <w:t>.</w:t>
      </w:r>
      <w:r w:rsidR="007E5F1B">
        <w:rPr>
          <w:sz w:val="22"/>
          <w:lang w:eastAsia="ko-KR"/>
        </w:rPr>
        <w:t xml:space="preserve"> If the availability of interested MBS services on neighbour cell is known, the UE can prioritize those cells or frequencies for reselection. </w:t>
      </w:r>
    </w:p>
    <w:p w14:paraId="568845B9" w14:textId="627682C5" w:rsidR="007E5F1B" w:rsidRPr="007E5F1B" w:rsidRDefault="0001432B" w:rsidP="0084208F">
      <w:pPr>
        <w:rPr>
          <w:b/>
          <w:sz w:val="22"/>
          <w:lang w:eastAsia="ko-KR"/>
        </w:rPr>
      </w:pPr>
      <w:r>
        <w:rPr>
          <w:b/>
          <w:sz w:val="22"/>
          <w:lang w:eastAsia="ko-KR"/>
        </w:rPr>
        <w:t>Proposal 5</w:t>
      </w:r>
      <w:r w:rsidR="007E5F1B" w:rsidRPr="007E5F1B">
        <w:rPr>
          <w:b/>
          <w:sz w:val="22"/>
          <w:lang w:eastAsia="ko-KR"/>
        </w:rPr>
        <w:t xml:space="preserve">: </w:t>
      </w:r>
      <w:r w:rsidR="00E8347E" w:rsidRPr="00E8347E">
        <w:rPr>
          <w:b/>
          <w:sz w:val="22"/>
          <w:lang w:eastAsia="ko-KR"/>
        </w:rPr>
        <w:t xml:space="preserve">The availability if MBS service on neighbour </w:t>
      </w:r>
      <w:r w:rsidR="00C242B8">
        <w:rPr>
          <w:b/>
          <w:sz w:val="22"/>
          <w:lang w:eastAsia="ko-KR"/>
        </w:rPr>
        <w:t>frequencies</w:t>
      </w:r>
      <w:r w:rsidR="00E8347E" w:rsidRPr="00E8347E">
        <w:rPr>
          <w:b/>
          <w:sz w:val="22"/>
          <w:lang w:eastAsia="ko-KR"/>
        </w:rPr>
        <w:t xml:space="preserve"> should </w:t>
      </w:r>
      <w:r w:rsidR="00344490">
        <w:rPr>
          <w:b/>
          <w:sz w:val="22"/>
          <w:lang w:eastAsia="ko-KR"/>
        </w:rPr>
        <w:t xml:space="preserve">be </w:t>
      </w:r>
      <w:r w:rsidR="00E8347E" w:rsidRPr="00E8347E">
        <w:rPr>
          <w:b/>
          <w:sz w:val="22"/>
          <w:lang w:eastAsia="ko-KR"/>
        </w:rPr>
        <w:t xml:space="preserve">available for UE </w:t>
      </w:r>
      <w:r w:rsidR="0037720B">
        <w:rPr>
          <w:b/>
          <w:sz w:val="22"/>
          <w:lang w:eastAsia="ko-KR"/>
        </w:rPr>
        <w:t>in RRC IDLE/ RRC INACTIVE</w:t>
      </w:r>
      <w:r w:rsidR="007E5F1B" w:rsidRPr="007E5F1B">
        <w:rPr>
          <w:b/>
          <w:sz w:val="22"/>
          <w:lang w:eastAsia="ko-KR"/>
        </w:rPr>
        <w:t>.</w:t>
      </w:r>
    </w:p>
    <w:p w14:paraId="2D9A44EF" w14:textId="1E12A5AC" w:rsidR="008C0414" w:rsidRPr="008C0414" w:rsidRDefault="0001432B" w:rsidP="0084208F">
      <w:pPr>
        <w:rPr>
          <w:b/>
          <w:sz w:val="22"/>
          <w:lang w:eastAsia="ko-KR"/>
        </w:rPr>
      </w:pPr>
      <w:r>
        <w:rPr>
          <w:b/>
          <w:sz w:val="22"/>
          <w:lang w:eastAsia="ko-KR"/>
        </w:rPr>
        <w:t>Proposal 6</w:t>
      </w:r>
      <w:r w:rsidR="007E5F1B" w:rsidRPr="007E5F1B">
        <w:rPr>
          <w:b/>
          <w:sz w:val="22"/>
          <w:lang w:eastAsia="ko-KR"/>
        </w:rPr>
        <w:t xml:space="preserve">: </w:t>
      </w:r>
      <w:r w:rsidR="00802327" w:rsidRPr="007E5F1B">
        <w:rPr>
          <w:b/>
          <w:sz w:val="22"/>
          <w:lang w:eastAsia="ko-KR"/>
        </w:rPr>
        <w:t>During reselection evaluation, a UE interested in MBS se</w:t>
      </w:r>
      <w:r w:rsidR="00802327">
        <w:rPr>
          <w:b/>
          <w:sz w:val="22"/>
          <w:lang w:eastAsia="ko-KR"/>
        </w:rPr>
        <w:t>rvice</w:t>
      </w:r>
      <w:r w:rsidR="00802327" w:rsidRPr="007E5F1B">
        <w:rPr>
          <w:b/>
          <w:sz w:val="22"/>
          <w:lang w:eastAsia="ko-KR"/>
        </w:rPr>
        <w:t xml:space="preserve"> prioritizes the frequency on which interested MBS service is available.</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46DB6174" w:rsidR="00B43B65" w:rsidRDefault="00A76041" w:rsidP="00ED602D">
      <w:pPr>
        <w:rPr>
          <w:sz w:val="22"/>
          <w:lang w:eastAsia="ko-KR"/>
        </w:rPr>
      </w:pPr>
      <w:r>
        <w:rPr>
          <w:sz w:val="22"/>
          <w:lang w:eastAsia="ko-KR"/>
        </w:rPr>
        <w:t xml:space="preserve">The contribution discusses </w:t>
      </w:r>
      <w:r w:rsidR="000940B9">
        <w:rPr>
          <w:sz w:val="22"/>
          <w:lang w:eastAsia="ko-KR"/>
        </w:rPr>
        <w:t xml:space="preserve">the basic </w:t>
      </w:r>
      <w:r w:rsidR="00CD420D">
        <w:rPr>
          <w:sz w:val="22"/>
          <w:lang w:eastAsia="ko-KR"/>
        </w:rPr>
        <w:t>MBS aspects in RRC_IDLE and RRC_INACTIVE states</w:t>
      </w:r>
      <w:r>
        <w:rPr>
          <w:sz w:val="22"/>
          <w:lang w:eastAsia="ko-KR"/>
        </w:rPr>
        <w:t>.</w:t>
      </w:r>
      <w:r w:rsidR="00DC36AA">
        <w:rPr>
          <w:sz w:val="22"/>
          <w:lang w:eastAsia="ko-KR"/>
        </w:rPr>
        <w:t xml:space="preserve"> The below proposals are made:</w:t>
      </w:r>
      <w:r>
        <w:rPr>
          <w:sz w:val="22"/>
          <w:lang w:eastAsia="ko-KR"/>
        </w:rPr>
        <w:t xml:space="preserve"> </w:t>
      </w:r>
    </w:p>
    <w:p w14:paraId="46E8C2E2" w14:textId="77777777" w:rsidR="0001432B" w:rsidRDefault="0001432B" w:rsidP="0001432B">
      <w:pPr>
        <w:rPr>
          <w:b/>
          <w:sz w:val="22"/>
          <w:lang w:eastAsia="ko-KR"/>
        </w:rPr>
      </w:pPr>
      <w:r w:rsidRPr="00D43D0C">
        <w:rPr>
          <w:b/>
          <w:sz w:val="22"/>
          <w:lang w:eastAsia="ko-KR"/>
        </w:rPr>
        <w:t xml:space="preserve">Proposal 1: </w:t>
      </w:r>
      <w:r w:rsidRPr="00C46BFB">
        <w:rPr>
          <w:b/>
          <w:sz w:val="22"/>
          <w:lang w:eastAsia="ko-KR"/>
        </w:rPr>
        <w:t>UE</w:t>
      </w:r>
      <w:r>
        <w:rPr>
          <w:b/>
          <w:sz w:val="22"/>
          <w:lang w:eastAsia="ko-KR"/>
        </w:rPr>
        <w:t>s</w:t>
      </w:r>
      <w:r w:rsidRPr="00C46BFB">
        <w:rPr>
          <w:b/>
          <w:sz w:val="22"/>
          <w:lang w:eastAsia="ko-KR"/>
        </w:rPr>
        <w:t xml:space="preserve"> in RRC_IDLE/ RRC_INACTIVE state </w:t>
      </w:r>
      <w:r>
        <w:rPr>
          <w:b/>
          <w:sz w:val="22"/>
          <w:lang w:eastAsia="ko-KR"/>
        </w:rPr>
        <w:t>shall enter RRC_CONNECTED state to</w:t>
      </w:r>
      <w:r w:rsidRPr="00C46BFB">
        <w:rPr>
          <w:b/>
          <w:sz w:val="22"/>
          <w:lang w:eastAsia="ko-KR"/>
        </w:rPr>
        <w:t xml:space="preserve"> receiv</w:t>
      </w:r>
      <w:r>
        <w:rPr>
          <w:b/>
          <w:sz w:val="22"/>
          <w:lang w:eastAsia="ko-KR"/>
        </w:rPr>
        <w:t xml:space="preserve">e </w:t>
      </w:r>
      <w:r w:rsidRPr="00C46BFB">
        <w:rPr>
          <w:b/>
          <w:sz w:val="22"/>
          <w:lang w:eastAsia="ko-KR"/>
        </w:rPr>
        <w:t xml:space="preserve">multicast </w:t>
      </w:r>
      <w:r>
        <w:rPr>
          <w:b/>
          <w:sz w:val="22"/>
          <w:lang w:eastAsia="ko-KR"/>
        </w:rPr>
        <w:t>configuration and service.</w:t>
      </w:r>
      <w:r w:rsidRPr="009772D9">
        <w:rPr>
          <w:b/>
          <w:sz w:val="22"/>
          <w:lang w:eastAsia="ko-KR"/>
        </w:rPr>
        <w:t xml:space="preserve"> </w:t>
      </w:r>
    </w:p>
    <w:p w14:paraId="6A89287F" w14:textId="77777777" w:rsidR="0001432B" w:rsidRDefault="0001432B" w:rsidP="0001432B">
      <w:pPr>
        <w:rPr>
          <w:b/>
          <w:sz w:val="22"/>
          <w:lang w:eastAsia="ko-KR"/>
        </w:rPr>
      </w:pPr>
      <w:r>
        <w:rPr>
          <w:b/>
          <w:sz w:val="22"/>
          <w:lang w:eastAsia="ko-KR"/>
        </w:rPr>
        <w:t xml:space="preserve">Proposal 2: PTM configuration and scheduling of RRC_CONNECTED state MBS is baseline. </w:t>
      </w:r>
    </w:p>
    <w:p w14:paraId="3F8AFEB9" w14:textId="77777777" w:rsidR="0001432B" w:rsidRPr="00EE0E5F" w:rsidRDefault="0001432B" w:rsidP="0001432B">
      <w:pPr>
        <w:rPr>
          <w:b/>
          <w:sz w:val="22"/>
          <w:lang w:eastAsia="ko-KR"/>
        </w:rPr>
      </w:pPr>
      <w:r>
        <w:rPr>
          <w:b/>
          <w:sz w:val="22"/>
          <w:lang w:eastAsia="ko-KR"/>
        </w:rPr>
        <w:t>Proposal 3</w:t>
      </w:r>
      <w:r w:rsidRPr="00EE0E5F">
        <w:rPr>
          <w:b/>
          <w:sz w:val="22"/>
          <w:lang w:eastAsia="ko-KR"/>
        </w:rPr>
        <w:t xml:space="preserve">: A UE is allowed to join an MBS session that is ongoing. </w:t>
      </w:r>
    </w:p>
    <w:p w14:paraId="525AD8F8" w14:textId="77777777" w:rsidR="0001432B" w:rsidRPr="00EE0E5F" w:rsidRDefault="0001432B" w:rsidP="0001432B">
      <w:pPr>
        <w:rPr>
          <w:b/>
          <w:sz w:val="22"/>
          <w:lang w:eastAsia="ko-KR"/>
        </w:rPr>
      </w:pPr>
      <w:r>
        <w:rPr>
          <w:b/>
          <w:sz w:val="22"/>
          <w:lang w:eastAsia="ko-KR"/>
        </w:rPr>
        <w:t>Proposal 4</w:t>
      </w:r>
      <w:r w:rsidRPr="00EE0E5F">
        <w:rPr>
          <w:b/>
          <w:sz w:val="22"/>
          <w:lang w:eastAsia="ko-KR"/>
        </w:rPr>
        <w:t>: List of ongoing MBS services are broadcast in system information. SI change notification is used when a service is started/ stopped.</w:t>
      </w:r>
    </w:p>
    <w:p w14:paraId="4F146968" w14:textId="215213CB" w:rsidR="0001432B" w:rsidRPr="007E5F1B" w:rsidRDefault="0001432B" w:rsidP="0001432B">
      <w:pPr>
        <w:rPr>
          <w:b/>
          <w:sz w:val="22"/>
          <w:lang w:eastAsia="ko-KR"/>
        </w:rPr>
      </w:pPr>
      <w:r>
        <w:rPr>
          <w:b/>
          <w:sz w:val="22"/>
          <w:lang w:eastAsia="ko-KR"/>
        </w:rPr>
        <w:t>Proposal 5</w:t>
      </w:r>
      <w:r w:rsidRPr="007E5F1B">
        <w:rPr>
          <w:b/>
          <w:sz w:val="22"/>
          <w:lang w:eastAsia="ko-KR"/>
        </w:rPr>
        <w:t xml:space="preserve">: </w:t>
      </w:r>
      <w:r w:rsidRPr="00E8347E">
        <w:rPr>
          <w:b/>
          <w:sz w:val="22"/>
          <w:lang w:eastAsia="ko-KR"/>
        </w:rPr>
        <w:t xml:space="preserve">The availability if MBS service on neighbour </w:t>
      </w:r>
      <w:r w:rsidR="00C242B8">
        <w:rPr>
          <w:b/>
          <w:sz w:val="22"/>
          <w:lang w:eastAsia="ko-KR"/>
        </w:rPr>
        <w:t>frequencies</w:t>
      </w:r>
      <w:r w:rsidR="00C242B8" w:rsidRPr="00E8347E">
        <w:rPr>
          <w:b/>
          <w:sz w:val="22"/>
          <w:lang w:eastAsia="ko-KR"/>
        </w:rPr>
        <w:t xml:space="preserve"> </w:t>
      </w:r>
      <w:r w:rsidRPr="00E8347E">
        <w:rPr>
          <w:b/>
          <w:sz w:val="22"/>
          <w:lang w:eastAsia="ko-KR"/>
        </w:rPr>
        <w:t xml:space="preserve">should </w:t>
      </w:r>
      <w:r>
        <w:rPr>
          <w:b/>
          <w:sz w:val="22"/>
          <w:lang w:eastAsia="ko-KR"/>
        </w:rPr>
        <w:t xml:space="preserve">be </w:t>
      </w:r>
      <w:r w:rsidRPr="00E8347E">
        <w:rPr>
          <w:b/>
          <w:sz w:val="22"/>
          <w:lang w:eastAsia="ko-KR"/>
        </w:rPr>
        <w:t xml:space="preserve">available for UE </w:t>
      </w:r>
      <w:r>
        <w:rPr>
          <w:b/>
          <w:sz w:val="22"/>
          <w:lang w:eastAsia="ko-KR"/>
        </w:rPr>
        <w:t>in RRC IDLE/ RRC INACTIVE</w:t>
      </w:r>
      <w:r w:rsidRPr="007E5F1B">
        <w:rPr>
          <w:b/>
          <w:sz w:val="22"/>
          <w:lang w:eastAsia="ko-KR"/>
        </w:rPr>
        <w:t>.</w:t>
      </w:r>
    </w:p>
    <w:p w14:paraId="5D1C88A2" w14:textId="77777777" w:rsidR="0001432B" w:rsidRPr="008C0414" w:rsidRDefault="0001432B" w:rsidP="0001432B">
      <w:pPr>
        <w:rPr>
          <w:b/>
          <w:sz w:val="22"/>
          <w:lang w:eastAsia="ko-KR"/>
        </w:rPr>
      </w:pPr>
      <w:r>
        <w:rPr>
          <w:b/>
          <w:sz w:val="22"/>
          <w:lang w:eastAsia="ko-KR"/>
        </w:rPr>
        <w:t>Proposal 6</w:t>
      </w:r>
      <w:r w:rsidRPr="007E5F1B">
        <w:rPr>
          <w:b/>
          <w:sz w:val="22"/>
          <w:lang w:eastAsia="ko-KR"/>
        </w:rPr>
        <w:t>: During reselection evaluation, a UE interested in MBS se</w:t>
      </w:r>
      <w:r>
        <w:rPr>
          <w:b/>
          <w:sz w:val="22"/>
          <w:lang w:eastAsia="ko-KR"/>
        </w:rPr>
        <w:t>rvice</w:t>
      </w:r>
      <w:r w:rsidRPr="007E5F1B">
        <w:rPr>
          <w:b/>
          <w:sz w:val="22"/>
          <w:lang w:eastAsia="ko-KR"/>
        </w:rPr>
        <w:t xml:space="preserve"> prioritizes the frequency on which interested MBS service is available.</w:t>
      </w:r>
    </w:p>
    <w:p w14:paraId="69E10B9A" w14:textId="20CDE8B7" w:rsidR="00A86DA9" w:rsidRDefault="00A86DA9" w:rsidP="00A86DA9">
      <w:pPr>
        <w:pStyle w:val="Heading1"/>
        <w:rPr>
          <w:rFonts w:cs="Arial"/>
        </w:rPr>
      </w:pPr>
      <w:r>
        <w:rPr>
          <w:rFonts w:cs="Arial"/>
        </w:rPr>
        <w:t>4</w:t>
      </w:r>
      <w:r w:rsidRPr="00C639BE">
        <w:rPr>
          <w:rFonts w:cs="Arial"/>
        </w:rPr>
        <w:tab/>
      </w:r>
      <w:r>
        <w:rPr>
          <w:rFonts w:cs="Arial"/>
        </w:rPr>
        <w:t>References</w:t>
      </w:r>
    </w:p>
    <w:p w14:paraId="2A1474B9" w14:textId="77777777" w:rsidR="00A86DA9" w:rsidRDefault="00A86DA9" w:rsidP="00A86DA9">
      <w:pPr>
        <w:rPr>
          <w:lang w:eastAsia="en-US"/>
        </w:rPr>
      </w:pPr>
      <w:r>
        <w:rPr>
          <w:lang w:eastAsia="en-US"/>
        </w:rPr>
        <w:t>[1] RP-201038</w:t>
      </w:r>
      <w:r>
        <w:rPr>
          <w:lang w:eastAsia="en-US"/>
        </w:rPr>
        <w:tab/>
        <w:t>Revised WID: Core part: NR multicast and broadcast services</w:t>
      </w:r>
      <w:r>
        <w:rPr>
          <w:lang w:eastAsia="en-US"/>
        </w:rPr>
        <w:tab/>
        <w:t>HUAWEI TECHNOLOGIES</w:t>
      </w:r>
    </w:p>
    <w:p w14:paraId="49B772C6" w14:textId="200FEA82" w:rsidR="00847201" w:rsidRPr="0001432B" w:rsidRDefault="00A86DA9" w:rsidP="0001432B">
      <w:pPr>
        <w:rPr>
          <w:lang w:eastAsia="en-US"/>
        </w:rPr>
      </w:pPr>
      <w:r>
        <w:rPr>
          <w:lang w:eastAsia="en-US"/>
        </w:rPr>
        <w:tab/>
        <w:t xml:space="preserve"> Co. Ltd. RP#88-e.</w:t>
      </w:r>
    </w:p>
    <w:sectPr w:rsidR="00847201" w:rsidRPr="0001432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751DD" w14:textId="77777777" w:rsidR="00C37B76" w:rsidRDefault="00C37B76">
      <w:r>
        <w:separator/>
      </w:r>
    </w:p>
  </w:endnote>
  <w:endnote w:type="continuationSeparator" w:id="0">
    <w:p w14:paraId="3954ADB5" w14:textId="77777777" w:rsidR="00C37B76" w:rsidRDefault="00C37B76">
      <w:r>
        <w:continuationSeparator/>
      </w:r>
    </w:p>
  </w:endnote>
  <w:endnote w:type="continuationNotice" w:id="1">
    <w:p w14:paraId="015B2854" w14:textId="77777777" w:rsidR="00C37B76" w:rsidRDefault="00C37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A4D91" w14:textId="77777777" w:rsidR="00C37B76" w:rsidRDefault="00C37B76">
      <w:r>
        <w:separator/>
      </w:r>
    </w:p>
  </w:footnote>
  <w:footnote w:type="continuationSeparator" w:id="0">
    <w:p w14:paraId="74D4C73E" w14:textId="77777777" w:rsidR="00C37B76" w:rsidRDefault="00C37B76">
      <w:r>
        <w:continuationSeparator/>
      </w:r>
    </w:p>
  </w:footnote>
  <w:footnote w:type="continuationNotice" w:id="1">
    <w:p w14:paraId="098CB11A" w14:textId="77777777" w:rsidR="00C37B76" w:rsidRDefault="00C37B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4"/>
  </w:num>
  <w:num w:numId="8">
    <w:abstractNumId w:val="12"/>
  </w:num>
  <w:num w:numId="9">
    <w:abstractNumId w:val="10"/>
  </w:num>
  <w:num w:numId="10">
    <w:abstractNumId w:val="13"/>
  </w:num>
  <w:num w:numId="11">
    <w:abstractNumId w:val="11"/>
  </w:num>
  <w:num w:numId="12">
    <w:abstractNumId w:val="9"/>
  </w:num>
  <w:num w:numId="13">
    <w:abstractNumId w:val="5"/>
  </w:num>
  <w:num w:numId="14">
    <w:abstractNumId w:val="6"/>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74DD"/>
    <w:rsid w:val="00012071"/>
    <w:rsid w:val="0001432B"/>
    <w:rsid w:val="00016E90"/>
    <w:rsid w:val="00023FE1"/>
    <w:rsid w:val="00025CAA"/>
    <w:rsid w:val="00026163"/>
    <w:rsid w:val="00027E9F"/>
    <w:rsid w:val="00033397"/>
    <w:rsid w:val="00033E27"/>
    <w:rsid w:val="00036A85"/>
    <w:rsid w:val="00040095"/>
    <w:rsid w:val="00042337"/>
    <w:rsid w:val="000428EF"/>
    <w:rsid w:val="0004393C"/>
    <w:rsid w:val="00044A21"/>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1C8"/>
    <w:rsid w:val="00095799"/>
    <w:rsid w:val="000A5DC9"/>
    <w:rsid w:val="000A6C60"/>
    <w:rsid w:val="000B0B33"/>
    <w:rsid w:val="000B15D2"/>
    <w:rsid w:val="000B4690"/>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6A67"/>
    <w:rsid w:val="00171CB2"/>
    <w:rsid w:val="00171DF3"/>
    <w:rsid w:val="001741A0"/>
    <w:rsid w:val="00175FA0"/>
    <w:rsid w:val="00181347"/>
    <w:rsid w:val="00181EE3"/>
    <w:rsid w:val="001826D6"/>
    <w:rsid w:val="00182F12"/>
    <w:rsid w:val="00183616"/>
    <w:rsid w:val="00184677"/>
    <w:rsid w:val="001912A5"/>
    <w:rsid w:val="001924F8"/>
    <w:rsid w:val="00193E0C"/>
    <w:rsid w:val="00194CD0"/>
    <w:rsid w:val="00195180"/>
    <w:rsid w:val="00195E90"/>
    <w:rsid w:val="00197620"/>
    <w:rsid w:val="001A010B"/>
    <w:rsid w:val="001A0627"/>
    <w:rsid w:val="001A3BC4"/>
    <w:rsid w:val="001A62B3"/>
    <w:rsid w:val="001B063F"/>
    <w:rsid w:val="001B15C5"/>
    <w:rsid w:val="001B49C9"/>
    <w:rsid w:val="001B4D7B"/>
    <w:rsid w:val="001B6DAF"/>
    <w:rsid w:val="001C0ACA"/>
    <w:rsid w:val="001C26C0"/>
    <w:rsid w:val="001C3878"/>
    <w:rsid w:val="001C467F"/>
    <w:rsid w:val="001C4F79"/>
    <w:rsid w:val="001C5BDB"/>
    <w:rsid w:val="001C6DD7"/>
    <w:rsid w:val="001D1FCA"/>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2D24"/>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2A3E"/>
    <w:rsid w:val="00263E5C"/>
    <w:rsid w:val="00267B9F"/>
    <w:rsid w:val="002705D0"/>
    <w:rsid w:val="00273F7D"/>
    <w:rsid w:val="002747EC"/>
    <w:rsid w:val="00280F8E"/>
    <w:rsid w:val="002828EC"/>
    <w:rsid w:val="00283741"/>
    <w:rsid w:val="00283E5C"/>
    <w:rsid w:val="002855BF"/>
    <w:rsid w:val="002879D4"/>
    <w:rsid w:val="002907E8"/>
    <w:rsid w:val="0029324C"/>
    <w:rsid w:val="00295D82"/>
    <w:rsid w:val="002968AA"/>
    <w:rsid w:val="00296A0A"/>
    <w:rsid w:val="002A0FA3"/>
    <w:rsid w:val="002A197D"/>
    <w:rsid w:val="002B0CCF"/>
    <w:rsid w:val="002B7944"/>
    <w:rsid w:val="002C55F5"/>
    <w:rsid w:val="002C5A8E"/>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30A0B"/>
    <w:rsid w:val="00330F24"/>
    <w:rsid w:val="003317EE"/>
    <w:rsid w:val="0033484D"/>
    <w:rsid w:val="00337B7D"/>
    <w:rsid w:val="00337D9B"/>
    <w:rsid w:val="003442E6"/>
    <w:rsid w:val="00344490"/>
    <w:rsid w:val="0035462D"/>
    <w:rsid w:val="00354FBE"/>
    <w:rsid w:val="00356164"/>
    <w:rsid w:val="00360111"/>
    <w:rsid w:val="00362878"/>
    <w:rsid w:val="00364B41"/>
    <w:rsid w:val="00366766"/>
    <w:rsid w:val="00372025"/>
    <w:rsid w:val="0037217C"/>
    <w:rsid w:val="0037571E"/>
    <w:rsid w:val="0037720B"/>
    <w:rsid w:val="00377A71"/>
    <w:rsid w:val="003817FF"/>
    <w:rsid w:val="00381D38"/>
    <w:rsid w:val="00382A7C"/>
    <w:rsid w:val="00382E50"/>
    <w:rsid w:val="0038512A"/>
    <w:rsid w:val="0038595F"/>
    <w:rsid w:val="00390D57"/>
    <w:rsid w:val="00392DE8"/>
    <w:rsid w:val="0039336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40681"/>
    <w:rsid w:val="004409F0"/>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5BC2"/>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1981"/>
    <w:rsid w:val="00503171"/>
    <w:rsid w:val="00506C28"/>
    <w:rsid w:val="00510176"/>
    <w:rsid w:val="0051190C"/>
    <w:rsid w:val="00512660"/>
    <w:rsid w:val="00512CA7"/>
    <w:rsid w:val="00513642"/>
    <w:rsid w:val="0051627F"/>
    <w:rsid w:val="00517C98"/>
    <w:rsid w:val="00525C9F"/>
    <w:rsid w:val="00526899"/>
    <w:rsid w:val="00527128"/>
    <w:rsid w:val="00534300"/>
    <w:rsid w:val="00534DA0"/>
    <w:rsid w:val="005362D5"/>
    <w:rsid w:val="00537CAD"/>
    <w:rsid w:val="00541B53"/>
    <w:rsid w:val="00541BC2"/>
    <w:rsid w:val="00543E6C"/>
    <w:rsid w:val="00545BD9"/>
    <w:rsid w:val="005502AE"/>
    <w:rsid w:val="00552D69"/>
    <w:rsid w:val="00560B74"/>
    <w:rsid w:val="00562A86"/>
    <w:rsid w:val="005631C2"/>
    <w:rsid w:val="00563AEF"/>
    <w:rsid w:val="00563C92"/>
    <w:rsid w:val="00564C86"/>
    <w:rsid w:val="00565087"/>
    <w:rsid w:val="0056573F"/>
    <w:rsid w:val="0056638C"/>
    <w:rsid w:val="00570FDE"/>
    <w:rsid w:val="00572F1C"/>
    <w:rsid w:val="0058149C"/>
    <w:rsid w:val="005841A9"/>
    <w:rsid w:val="0059143D"/>
    <w:rsid w:val="00594520"/>
    <w:rsid w:val="005A05E7"/>
    <w:rsid w:val="005A2265"/>
    <w:rsid w:val="005A2E40"/>
    <w:rsid w:val="005A4716"/>
    <w:rsid w:val="005A53BA"/>
    <w:rsid w:val="005A54C6"/>
    <w:rsid w:val="005A5625"/>
    <w:rsid w:val="005A7CDD"/>
    <w:rsid w:val="005B3FB8"/>
    <w:rsid w:val="005B6FC5"/>
    <w:rsid w:val="005C630A"/>
    <w:rsid w:val="005C6847"/>
    <w:rsid w:val="005C798E"/>
    <w:rsid w:val="005D0DD0"/>
    <w:rsid w:val="005D36A1"/>
    <w:rsid w:val="005D7306"/>
    <w:rsid w:val="005E2FF7"/>
    <w:rsid w:val="005E43F5"/>
    <w:rsid w:val="005F0BBB"/>
    <w:rsid w:val="005F127F"/>
    <w:rsid w:val="005F367F"/>
    <w:rsid w:val="005F3B2A"/>
    <w:rsid w:val="005F48D4"/>
    <w:rsid w:val="00601032"/>
    <w:rsid w:val="00603263"/>
    <w:rsid w:val="00604CCC"/>
    <w:rsid w:val="00606696"/>
    <w:rsid w:val="0060683E"/>
    <w:rsid w:val="00607FA2"/>
    <w:rsid w:val="00611566"/>
    <w:rsid w:val="006150A0"/>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28CE"/>
    <w:rsid w:val="0067501B"/>
    <w:rsid w:val="0067518E"/>
    <w:rsid w:val="00675568"/>
    <w:rsid w:val="00680135"/>
    <w:rsid w:val="00680537"/>
    <w:rsid w:val="00680CE3"/>
    <w:rsid w:val="006831CA"/>
    <w:rsid w:val="006877B6"/>
    <w:rsid w:val="00687B05"/>
    <w:rsid w:val="00690058"/>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42D2"/>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6A2C"/>
    <w:rsid w:val="006F72B2"/>
    <w:rsid w:val="00702DBC"/>
    <w:rsid w:val="00703EDA"/>
    <w:rsid w:val="00710201"/>
    <w:rsid w:val="0071205A"/>
    <w:rsid w:val="007121F0"/>
    <w:rsid w:val="00713939"/>
    <w:rsid w:val="007145B2"/>
    <w:rsid w:val="00717053"/>
    <w:rsid w:val="0071706E"/>
    <w:rsid w:val="0071730A"/>
    <w:rsid w:val="00721D00"/>
    <w:rsid w:val="007233F7"/>
    <w:rsid w:val="007260E6"/>
    <w:rsid w:val="00726793"/>
    <w:rsid w:val="00727847"/>
    <w:rsid w:val="007342B5"/>
    <w:rsid w:val="00734A5B"/>
    <w:rsid w:val="007353E2"/>
    <w:rsid w:val="007357FB"/>
    <w:rsid w:val="0074106D"/>
    <w:rsid w:val="00742681"/>
    <w:rsid w:val="00744E76"/>
    <w:rsid w:val="00745B92"/>
    <w:rsid w:val="00745ED8"/>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7806"/>
    <w:rsid w:val="007E0477"/>
    <w:rsid w:val="007E3E29"/>
    <w:rsid w:val="007E5F1B"/>
    <w:rsid w:val="007E7057"/>
    <w:rsid w:val="007F6CB6"/>
    <w:rsid w:val="007F6FF4"/>
    <w:rsid w:val="00800AD4"/>
    <w:rsid w:val="00800D2C"/>
    <w:rsid w:val="00802327"/>
    <w:rsid w:val="008028A4"/>
    <w:rsid w:val="008050E0"/>
    <w:rsid w:val="00806655"/>
    <w:rsid w:val="00806BCC"/>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B3CC9"/>
    <w:rsid w:val="008B5306"/>
    <w:rsid w:val="008C0414"/>
    <w:rsid w:val="008C0FBC"/>
    <w:rsid w:val="008C3F0C"/>
    <w:rsid w:val="008C4FFA"/>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772D9"/>
    <w:rsid w:val="00980285"/>
    <w:rsid w:val="009814FD"/>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0B3"/>
    <w:rsid w:val="009B2D7B"/>
    <w:rsid w:val="009B337E"/>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55D0"/>
    <w:rsid w:val="009D600B"/>
    <w:rsid w:val="009D74A6"/>
    <w:rsid w:val="009D7A04"/>
    <w:rsid w:val="009E0339"/>
    <w:rsid w:val="009E0626"/>
    <w:rsid w:val="009E1209"/>
    <w:rsid w:val="009E420A"/>
    <w:rsid w:val="009E5699"/>
    <w:rsid w:val="009E5999"/>
    <w:rsid w:val="009E739C"/>
    <w:rsid w:val="009F18B0"/>
    <w:rsid w:val="009F2D07"/>
    <w:rsid w:val="00A0318F"/>
    <w:rsid w:val="00A06FA7"/>
    <w:rsid w:val="00A1057A"/>
    <w:rsid w:val="00A10F02"/>
    <w:rsid w:val="00A1115F"/>
    <w:rsid w:val="00A12D6A"/>
    <w:rsid w:val="00A151EB"/>
    <w:rsid w:val="00A174F0"/>
    <w:rsid w:val="00A204CA"/>
    <w:rsid w:val="00A235EB"/>
    <w:rsid w:val="00A2423B"/>
    <w:rsid w:val="00A26B05"/>
    <w:rsid w:val="00A31E01"/>
    <w:rsid w:val="00A32C6D"/>
    <w:rsid w:val="00A3377F"/>
    <w:rsid w:val="00A34340"/>
    <w:rsid w:val="00A351EC"/>
    <w:rsid w:val="00A35482"/>
    <w:rsid w:val="00A3703E"/>
    <w:rsid w:val="00A40340"/>
    <w:rsid w:val="00A42D80"/>
    <w:rsid w:val="00A45552"/>
    <w:rsid w:val="00A47F8C"/>
    <w:rsid w:val="00A50A8B"/>
    <w:rsid w:val="00A53724"/>
    <w:rsid w:val="00A5665B"/>
    <w:rsid w:val="00A568AE"/>
    <w:rsid w:val="00A64183"/>
    <w:rsid w:val="00A6488F"/>
    <w:rsid w:val="00A66404"/>
    <w:rsid w:val="00A7114B"/>
    <w:rsid w:val="00A72676"/>
    <w:rsid w:val="00A73AC5"/>
    <w:rsid w:val="00A74154"/>
    <w:rsid w:val="00A76041"/>
    <w:rsid w:val="00A76D58"/>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F6D"/>
    <w:rsid w:val="00AD5F89"/>
    <w:rsid w:val="00AD793D"/>
    <w:rsid w:val="00AE0BAC"/>
    <w:rsid w:val="00AE2112"/>
    <w:rsid w:val="00AE4679"/>
    <w:rsid w:val="00AF1675"/>
    <w:rsid w:val="00AF199D"/>
    <w:rsid w:val="00AF267E"/>
    <w:rsid w:val="00AF5CC7"/>
    <w:rsid w:val="00AF6889"/>
    <w:rsid w:val="00AF6C5D"/>
    <w:rsid w:val="00B00B26"/>
    <w:rsid w:val="00B05962"/>
    <w:rsid w:val="00B062C2"/>
    <w:rsid w:val="00B06A8A"/>
    <w:rsid w:val="00B07C77"/>
    <w:rsid w:val="00B128FE"/>
    <w:rsid w:val="00B15449"/>
    <w:rsid w:val="00B15949"/>
    <w:rsid w:val="00B16B8B"/>
    <w:rsid w:val="00B20AC6"/>
    <w:rsid w:val="00B228F7"/>
    <w:rsid w:val="00B24904"/>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B0B22"/>
    <w:rsid w:val="00BB4E4B"/>
    <w:rsid w:val="00BB506D"/>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2B8"/>
    <w:rsid w:val="00C2453E"/>
    <w:rsid w:val="00C24650"/>
    <w:rsid w:val="00C27634"/>
    <w:rsid w:val="00C31BA3"/>
    <w:rsid w:val="00C31EFB"/>
    <w:rsid w:val="00C33079"/>
    <w:rsid w:val="00C34CC6"/>
    <w:rsid w:val="00C34E73"/>
    <w:rsid w:val="00C3548B"/>
    <w:rsid w:val="00C36091"/>
    <w:rsid w:val="00C37B76"/>
    <w:rsid w:val="00C40309"/>
    <w:rsid w:val="00C4113F"/>
    <w:rsid w:val="00C418B7"/>
    <w:rsid w:val="00C41AFF"/>
    <w:rsid w:val="00C46603"/>
    <w:rsid w:val="00C46BFB"/>
    <w:rsid w:val="00C47F88"/>
    <w:rsid w:val="00C52334"/>
    <w:rsid w:val="00C55079"/>
    <w:rsid w:val="00C5681A"/>
    <w:rsid w:val="00C61310"/>
    <w:rsid w:val="00C639BE"/>
    <w:rsid w:val="00C63CD0"/>
    <w:rsid w:val="00C665D8"/>
    <w:rsid w:val="00C709B6"/>
    <w:rsid w:val="00C71BAC"/>
    <w:rsid w:val="00C7345E"/>
    <w:rsid w:val="00C73605"/>
    <w:rsid w:val="00C73CFF"/>
    <w:rsid w:val="00C74537"/>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2B84"/>
    <w:rsid w:val="00CD420D"/>
    <w:rsid w:val="00CD4C7B"/>
    <w:rsid w:val="00CD5795"/>
    <w:rsid w:val="00CD7707"/>
    <w:rsid w:val="00CE1681"/>
    <w:rsid w:val="00CE29EF"/>
    <w:rsid w:val="00CE2CEE"/>
    <w:rsid w:val="00CE3230"/>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BE3"/>
    <w:rsid w:val="00D36096"/>
    <w:rsid w:val="00D3792D"/>
    <w:rsid w:val="00D37F6C"/>
    <w:rsid w:val="00D40C2E"/>
    <w:rsid w:val="00D43A23"/>
    <w:rsid w:val="00D43D0C"/>
    <w:rsid w:val="00D43E76"/>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3D59"/>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36AA"/>
    <w:rsid w:val="00DC4DA2"/>
    <w:rsid w:val="00DC6F3B"/>
    <w:rsid w:val="00DC7746"/>
    <w:rsid w:val="00DC7D7F"/>
    <w:rsid w:val="00DD3638"/>
    <w:rsid w:val="00DD4159"/>
    <w:rsid w:val="00DD4EA3"/>
    <w:rsid w:val="00DD6B7F"/>
    <w:rsid w:val="00DE2EDA"/>
    <w:rsid w:val="00DE321C"/>
    <w:rsid w:val="00DE46BF"/>
    <w:rsid w:val="00DE5DB2"/>
    <w:rsid w:val="00DE664A"/>
    <w:rsid w:val="00DF08BC"/>
    <w:rsid w:val="00DF0E53"/>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261"/>
    <w:rsid w:val="00E36531"/>
    <w:rsid w:val="00E41BBF"/>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2E1E"/>
    <w:rsid w:val="00E8347E"/>
    <w:rsid w:val="00E83697"/>
    <w:rsid w:val="00E83E6A"/>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A25"/>
    <w:rsid w:val="00EC7720"/>
    <w:rsid w:val="00ED1E19"/>
    <w:rsid w:val="00ED2561"/>
    <w:rsid w:val="00ED288D"/>
    <w:rsid w:val="00ED45BC"/>
    <w:rsid w:val="00ED602D"/>
    <w:rsid w:val="00ED6037"/>
    <w:rsid w:val="00EE0160"/>
    <w:rsid w:val="00EE0E5F"/>
    <w:rsid w:val="00EE5772"/>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2026E"/>
    <w:rsid w:val="00F2037A"/>
    <w:rsid w:val="00F21208"/>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4064"/>
    <w:rsid w:val="00FA66E4"/>
    <w:rsid w:val="00FB0ECE"/>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3C1028E-7EE8-4AA6-AC86-6F98CFA4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2</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(Fasil)</cp:lastModifiedBy>
  <cp:revision>16</cp:revision>
  <dcterms:created xsi:type="dcterms:W3CDTF">2020-10-20T06:39:00Z</dcterms:created>
  <dcterms:modified xsi:type="dcterms:W3CDTF">2020-10-22T18:47:00Z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